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D2" w:rsidRPr="00C0358D" w:rsidRDefault="00D76F25" w:rsidP="008239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8D">
        <w:rPr>
          <w:rFonts w:ascii="Times New Roman" w:hAnsi="Times New Roman" w:cs="Times New Roman"/>
          <w:b/>
          <w:sz w:val="28"/>
          <w:szCs w:val="28"/>
        </w:rPr>
        <w:t>Состояние окружающей среды</w:t>
      </w:r>
      <w:r w:rsidR="00396406" w:rsidRPr="00C0358D">
        <w:rPr>
          <w:rFonts w:ascii="Times New Roman" w:hAnsi="Times New Roman" w:cs="Times New Roman"/>
          <w:b/>
          <w:sz w:val="28"/>
          <w:szCs w:val="28"/>
        </w:rPr>
        <w:t xml:space="preserve"> в Каменском городском округе</w:t>
      </w:r>
    </w:p>
    <w:p w:rsidR="008239D2" w:rsidRPr="00D76F25" w:rsidRDefault="008239D2" w:rsidP="008239D2">
      <w:pPr>
        <w:ind w:firstLine="680"/>
        <w:jc w:val="both"/>
        <w:rPr>
          <w:sz w:val="28"/>
          <w:szCs w:val="28"/>
        </w:rPr>
      </w:pPr>
    </w:p>
    <w:p w:rsidR="00D76F25" w:rsidRDefault="00396406" w:rsidP="008239D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5">
        <w:rPr>
          <w:rFonts w:ascii="Times New Roman" w:hAnsi="Times New Roman" w:cs="Times New Roman"/>
          <w:sz w:val="28"/>
          <w:szCs w:val="28"/>
        </w:rPr>
        <w:t xml:space="preserve">Экологическая ситуация региона определяется его природными условиями </w:t>
      </w:r>
      <w:r w:rsidR="00D76F25" w:rsidRPr="00D76F25">
        <w:rPr>
          <w:rFonts w:ascii="Times New Roman" w:hAnsi="Times New Roman" w:cs="Times New Roman"/>
          <w:sz w:val="28"/>
          <w:szCs w:val="28"/>
        </w:rPr>
        <w:t>и степенью антропогенной нагрузки от использования природных ресурсов и загрязнения окружающей среды</w:t>
      </w:r>
      <w:r w:rsidR="00D76F25">
        <w:rPr>
          <w:rFonts w:ascii="Times New Roman" w:hAnsi="Times New Roman" w:cs="Times New Roman"/>
          <w:sz w:val="28"/>
          <w:szCs w:val="28"/>
        </w:rPr>
        <w:t>. Качество среды обитания населения зависит в наибольшей степени от трёх групп факторов:</w:t>
      </w:r>
    </w:p>
    <w:p w:rsidR="00D76F25" w:rsidRDefault="00D76F25" w:rsidP="008239D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особенностей размещения объектов промышленности и транспорта, а также мест хранения отходов относительно селитебных зон;</w:t>
      </w:r>
    </w:p>
    <w:p w:rsidR="00D76F25" w:rsidRDefault="00D76F25" w:rsidP="008239D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качества источников водоснабжения населения;</w:t>
      </w:r>
    </w:p>
    <w:p w:rsidR="00D76F25" w:rsidRDefault="00D76F25" w:rsidP="008239D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климатогеографической специфики местности.</w:t>
      </w:r>
    </w:p>
    <w:p w:rsidR="005815D4" w:rsidRDefault="00D76F25" w:rsidP="008239D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муниципального образования «Каменский городской округ» располагается на крайнем юго-востоке Свердловской области и относится к Южному управленческому округу, центром которого является – город </w:t>
      </w:r>
      <w:r w:rsidR="005815D4">
        <w:rPr>
          <w:rFonts w:ascii="Times New Roman" w:hAnsi="Times New Roman" w:cs="Times New Roman"/>
          <w:sz w:val="28"/>
          <w:szCs w:val="28"/>
        </w:rPr>
        <w:t>Каменск-Уральский.</w:t>
      </w:r>
    </w:p>
    <w:p w:rsidR="005815D4" w:rsidRDefault="005815D4" w:rsidP="008239D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атмосферного воздуха остаётся одним из ведущих факторов, оказывающих негативное влияние на окружающую природную среду и здоровье населения. Уровень загрязнения атмосферы определяется выбросами загрязняющих веществ от стационарных и передвижных источников (в первую очередь от автотранспорта).</w:t>
      </w:r>
    </w:p>
    <w:p w:rsidR="00AF1EA1" w:rsidRDefault="005815D4" w:rsidP="008239D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D4">
        <w:rPr>
          <w:rFonts w:ascii="Times New Roman" w:hAnsi="Times New Roman" w:cs="Times New Roman"/>
          <w:sz w:val="28"/>
          <w:szCs w:val="28"/>
        </w:rPr>
        <w:t xml:space="preserve">важную роль в экономике Каменского городского округа играет сельское хозяйство. Промышленность представлена двумя крупными </w:t>
      </w:r>
      <w:r w:rsidRPr="00C0358D">
        <w:rPr>
          <w:rFonts w:ascii="Times New Roman" w:hAnsi="Times New Roman" w:cs="Times New Roman"/>
          <w:sz w:val="28"/>
          <w:szCs w:val="28"/>
        </w:rPr>
        <w:t>предприятиями ОАО «</w:t>
      </w:r>
      <w:proofErr w:type="spellStart"/>
      <w:r w:rsidRPr="00C0358D">
        <w:rPr>
          <w:rFonts w:ascii="Times New Roman" w:hAnsi="Times New Roman" w:cs="Times New Roman"/>
          <w:sz w:val="28"/>
          <w:szCs w:val="28"/>
        </w:rPr>
        <w:t>Уралтранстром</w:t>
      </w:r>
      <w:proofErr w:type="spellEnd"/>
      <w:r w:rsidRPr="00C0358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C0358D">
        <w:rPr>
          <w:rFonts w:ascii="Times New Roman" w:hAnsi="Times New Roman" w:cs="Times New Roman"/>
          <w:sz w:val="28"/>
          <w:szCs w:val="28"/>
        </w:rPr>
        <w:t>Колчеданский</w:t>
      </w:r>
      <w:proofErr w:type="spellEnd"/>
      <w:r w:rsidRPr="00C0358D">
        <w:rPr>
          <w:rFonts w:ascii="Times New Roman" w:hAnsi="Times New Roman" w:cs="Times New Roman"/>
          <w:sz w:val="28"/>
          <w:szCs w:val="28"/>
        </w:rPr>
        <w:t xml:space="preserve"> завод ЖБК) и ЗАО «Каменск-Уральский карьер», которые</w:t>
      </w:r>
      <w:r>
        <w:rPr>
          <w:rFonts w:ascii="Times New Roman" w:hAnsi="Times New Roman" w:cs="Times New Roman"/>
          <w:sz w:val="28"/>
          <w:szCs w:val="28"/>
        </w:rPr>
        <w:t xml:space="preserve"> производят строительные материалы (железобетонные изделия, щебень). Кроме крупных организаций промышленности на территории муниципального </w:t>
      </w:r>
      <w:r w:rsidRPr="00C0358D">
        <w:rPr>
          <w:rFonts w:ascii="Times New Roman" w:hAnsi="Times New Roman" w:cs="Times New Roman"/>
          <w:sz w:val="28"/>
          <w:szCs w:val="28"/>
        </w:rPr>
        <w:t xml:space="preserve">образования около </w:t>
      </w:r>
      <w:r w:rsidR="00C0358D" w:rsidRPr="00C0358D">
        <w:rPr>
          <w:rFonts w:ascii="Times New Roman" w:hAnsi="Times New Roman" w:cs="Times New Roman"/>
          <w:sz w:val="28"/>
          <w:szCs w:val="28"/>
        </w:rPr>
        <w:t>170</w:t>
      </w:r>
      <w:r w:rsidRPr="00C0358D">
        <w:rPr>
          <w:rFonts w:ascii="Times New Roman" w:hAnsi="Times New Roman" w:cs="Times New Roman"/>
          <w:sz w:val="28"/>
          <w:szCs w:val="28"/>
        </w:rPr>
        <w:t xml:space="preserve"> малых предприятий занимается различными видами экономической деятельности:  производством хлеба и хлебобулочных изделий, молока, колбасных изделий и производством других пищевых и непищевых продуктов,</w:t>
      </w:r>
      <w:r w:rsidR="00AF1EA1" w:rsidRPr="00C0358D">
        <w:rPr>
          <w:rFonts w:ascii="Times New Roman" w:hAnsi="Times New Roman" w:cs="Times New Roman"/>
          <w:sz w:val="28"/>
          <w:szCs w:val="28"/>
        </w:rPr>
        <w:t xml:space="preserve"> предоставлением жилищно-коммунальных услуг, транспортных</w:t>
      </w:r>
      <w:r w:rsidR="00AF1EA1">
        <w:rPr>
          <w:rFonts w:ascii="Times New Roman" w:hAnsi="Times New Roman" w:cs="Times New Roman"/>
          <w:sz w:val="28"/>
          <w:szCs w:val="28"/>
        </w:rPr>
        <w:t xml:space="preserve"> и других услуг.</w:t>
      </w:r>
    </w:p>
    <w:p w:rsidR="00AF1EA1" w:rsidRDefault="00AF1EA1" w:rsidP="008239D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основную роль в экономике Каменского городского округа играют сельскохозяйственные организации, большое влияние на экологическую ситуацию оказывают промышленные предприятия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-Уральского, расположенного в центре территории МО «Каменский городской округ».</w:t>
      </w:r>
    </w:p>
    <w:p w:rsidR="00BC41E8" w:rsidRDefault="00AF1EA1" w:rsidP="008239D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опубликованным данным «Государственного доклада о состоянии окружающей среды и влияния факторов </w:t>
      </w:r>
      <w:r w:rsidR="00BC41E8">
        <w:rPr>
          <w:rFonts w:ascii="Times New Roman" w:hAnsi="Times New Roman" w:cs="Times New Roman"/>
          <w:sz w:val="28"/>
          <w:szCs w:val="28"/>
        </w:rPr>
        <w:t xml:space="preserve">среды обитания на здоровье населения Свердловской области </w:t>
      </w:r>
      <w:r w:rsidR="00BC41E8" w:rsidRPr="00BC41E8">
        <w:rPr>
          <w:rFonts w:ascii="Times New Roman" w:hAnsi="Times New Roman" w:cs="Times New Roman"/>
          <w:sz w:val="28"/>
          <w:szCs w:val="28"/>
        </w:rPr>
        <w:t>в 2016 году»</w:t>
      </w:r>
      <w:r w:rsidR="00BC41E8">
        <w:rPr>
          <w:rFonts w:ascii="Times New Roman" w:hAnsi="Times New Roman" w:cs="Times New Roman"/>
          <w:sz w:val="28"/>
          <w:szCs w:val="28"/>
        </w:rPr>
        <w:t xml:space="preserve"> предприятиями МО «Каменский городской округ» выброшено в атмосферу </w:t>
      </w:r>
      <w:r w:rsidR="00BC41E8" w:rsidRPr="00C361C0">
        <w:rPr>
          <w:rFonts w:ascii="Times New Roman" w:hAnsi="Times New Roman" w:cs="Times New Roman"/>
          <w:sz w:val="28"/>
          <w:szCs w:val="28"/>
        </w:rPr>
        <w:t>0,</w:t>
      </w:r>
      <w:r w:rsidR="00C361C0" w:rsidRPr="00C361C0">
        <w:rPr>
          <w:rFonts w:ascii="Times New Roman" w:hAnsi="Times New Roman" w:cs="Times New Roman"/>
          <w:sz w:val="28"/>
          <w:szCs w:val="28"/>
        </w:rPr>
        <w:t>3</w:t>
      </w:r>
      <w:r w:rsidR="00BC41E8" w:rsidRPr="00C36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1E8" w:rsidRPr="00C361C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C41E8" w:rsidRPr="00C361C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C41E8" w:rsidRPr="00C361C0">
        <w:rPr>
          <w:rFonts w:ascii="Times New Roman" w:hAnsi="Times New Roman" w:cs="Times New Roman"/>
          <w:sz w:val="28"/>
          <w:szCs w:val="28"/>
        </w:rPr>
        <w:t>онн</w:t>
      </w:r>
      <w:proofErr w:type="spellEnd"/>
      <w:r w:rsidR="00BC41E8">
        <w:rPr>
          <w:rFonts w:ascii="Times New Roman" w:hAnsi="Times New Roman" w:cs="Times New Roman"/>
          <w:sz w:val="28"/>
          <w:szCs w:val="28"/>
        </w:rPr>
        <w:t xml:space="preserve"> загрязняющих веществ, </w:t>
      </w:r>
      <w:r w:rsidR="00C361C0">
        <w:rPr>
          <w:rFonts w:ascii="Times New Roman" w:hAnsi="Times New Roman" w:cs="Times New Roman"/>
          <w:sz w:val="28"/>
          <w:szCs w:val="28"/>
        </w:rPr>
        <w:t xml:space="preserve">в то время как предприятиями города Каменск-Уральский было выброшено 17,4 </w:t>
      </w:r>
      <w:proofErr w:type="spellStart"/>
      <w:r w:rsidR="00C361C0"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 w:rsidR="00C361C0">
        <w:rPr>
          <w:rFonts w:ascii="Times New Roman" w:hAnsi="Times New Roman" w:cs="Times New Roman"/>
          <w:sz w:val="28"/>
          <w:szCs w:val="28"/>
        </w:rPr>
        <w:t xml:space="preserve"> загрязняющих веществ, что составляет 5,8 % от суммарного выброса по Южному управленческому округу.</w:t>
      </w:r>
    </w:p>
    <w:p w:rsidR="00C361C0" w:rsidRDefault="00C361C0" w:rsidP="008239D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– основные источники загрязнения атмосферного воздуха:</w:t>
      </w:r>
    </w:p>
    <w:p w:rsidR="00C361C0" w:rsidRPr="00C0358D" w:rsidRDefault="00C361C0" w:rsidP="008239D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58D">
        <w:rPr>
          <w:rFonts w:ascii="Times New Roman" w:hAnsi="Times New Roman" w:cs="Times New Roman"/>
          <w:sz w:val="28"/>
          <w:szCs w:val="28"/>
        </w:rPr>
        <w:t>- филиал «</w:t>
      </w:r>
      <w:r w:rsidR="00C0358D" w:rsidRPr="00C0358D">
        <w:rPr>
          <w:rFonts w:ascii="Times New Roman CYR" w:hAnsi="Times New Roman CYR" w:cs="Times New Roman CYR"/>
          <w:bCs/>
          <w:iCs/>
          <w:sz w:val="28"/>
          <w:szCs w:val="28"/>
        </w:rPr>
        <w:t>АО «СУАЛ» «УАЗ-СУАЛ»;</w:t>
      </w:r>
      <w:r w:rsidRPr="00C0358D">
        <w:rPr>
          <w:rFonts w:ascii="Times New Roman" w:hAnsi="Times New Roman" w:cs="Times New Roman"/>
          <w:sz w:val="28"/>
          <w:szCs w:val="28"/>
        </w:rPr>
        <w:t xml:space="preserve">– 3,8 </w:t>
      </w:r>
      <w:proofErr w:type="spellStart"/>
      <w:r w:rsidRPr="00C0358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0358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0358D">
        <w:rPr>
          <w:rFonts w:ascii="Times New Roman" w:hAnsi="Times New Roman" w:cs="Times New Roman"/>
          <w:sz w:val="28"/>
          <w:szCs w:val="28"/>
        </w:rPr>
        <w:t>онн</w:t>
      </w:r>
      <w:proofErr w:type="spellEnd"/>
      <w:r w:rsidRPr="00C0358D">
        <w:rPr>
          <w:rFonts w:ascii="Times New Roman" w:hAnsi="Times New Roman" w:cs="Times New Roman"/>
          <w:sz w:val="28"/>
          <w:szCs w:val="28"/>
        </w:rPr>
        <w:t>;</w:t>
      </w:r>
    </w:p>
    <w:p w:rsidR="00C361C0" w:rsidRDefault="00C361C0" w:rsidP="008239D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58D">
        <w:rPr>
          <w:rFonts w:ascii="Times New Roman" w:hAnsi="Times New Roman" w:cs="Times New Roman"/>
          <w:sz w:val="28"/>
          <w:szCs w:val="28"/>
        </w:rPr>
        <w:t xml:space="preserve">- ООО «СУАЛ </w:t>
      </w:r>
      <w:proofErr w:type="gramStart"/>
      <w:r w:rsidRPr="00C0358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0358D">
        <w:rPr>
          <w:rFonts w:ascii="Times New Roman" w:hAnsi="Times New Roman" w:cs="Times New Roman"/>
          <w:sz w:val="28"/>
          <w:szCs w:val="28"/>
        </w:rPr>
        <w:t xml:space="preserve">ремний-Урал» - 6,0 </w:t>
      </w:r>
      <w:proofErr w:type="spellStart"/>
      <w:r w:rsidRPr="00C0358D"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4988" w:rsidRDefault="00F34988" w:rsidP="00F349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предприятий по производству и распределению электрической энергии, газа и воды выбр</w:t>
      </w:r>
      <w:r w:rsidR="00C0358D">
        <w:rPr>
          <w:rFonts w:ascii="Times New Roman" w:hAnsi="Times New Roman" w:cs="Times New Roman"/>
          <w:sz w:val="28"/>
          <w:szCs w:val="28"/>
        </w:rPr>
        <w:t xml:space="preserve">асываются в </w:t>
      </w:r>
      <w:r>
        <w:rPr>
          <w:rFonts w:ascii="Times New Roman" w:hAnsi="Times New Roman" w:cs="Times New Roman"/>
          <w:sz w:val="28"/>
          <w:szCs w:val="28"/>
        </w:rPr>
        <w:t xml:space="preserve"> атмосферный воздух  наибольшее количество диоксида серы, диоксида азота, твёрдых веществ (зола углей); от предприятий по производству цветных металлов – оксида углерода, фтористых соединений; от сельского хозяйства – аммиака и сероводорода. Метан поступает в атмосферу в основном от предприятий коммунального хозяйства.</w:t>
      </w:r>
    </w:p>
    <w:p w:rsidR="00F34988" w:rsidRDefault="00F34988" w:rsidP="00F349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водной артерией, пресекающей территорию МО «Каменский городской округ» с запада на восток, является река Исеть.</w:t>
      </w:r>
    </w:p>
    <w:p w:rsidR="00F34988" w:rsidRDefault="00F34988" w:rsidP="00F349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Река Исеть (крупный приток реки Тобол) протекает по территориям Свердловской области, Курганской  и Тюменской областей. На формирование химического состава её вод значительное влияние оказывает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зарегулированность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верхних участков реки прудами и водохранилищами, сточные воды предприятий муниципального образования «Город Екатеринбург»,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Арамильский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ГО, МО «Город Каменск-Уральский», загрязнённые воды притоков, а также </w:t>
      </w:r>
      <w:r w:rsidR="00C0358D">
        <w:rPr>
          <w:rFonts w:ascii="Times New Roman" w:hAnsi="Times New Roman" w:cs="Times New Roman"/>
          <w:sz w:val="28"/>
          <w:szCs w:val="28"/>
        </w:rPr>
        <w:t>стоки с территорий водосброса р</w:t>
      </w:r>
      <w:r>
        <w:rPr>
          <w:rFonts w:ascii="Times New Roman" w:hAnsi="Times New Roman" w:cs="Times New Roman"/>
          <w:sz w:val="28"/>
          <w:szCs w:val="28"/>
        </w:rPr>
        <w:t>еки.</w:t>
      </w:r>
    </w:p>
    <w:p w:rsidR="00F34988" w:rsidRDefault="00F34988" w:rsidP="00F349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Исеть на всей протяжённости её по Свердл</w:t>
      </w:r>
      <w:r w:rsidR="00C035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вской области испытывает антропогенную нагрузку, и это сказывается на качестве воды</w:t>
      </w:r>
      <w:r w:rsidR="00494809">
        <w:rPr>
          <w:rFonts w:ascii="Times New Roman" w:hAnsi="Times New Roman" w:cs="Times New Roman"/>
          <w:sz w:val="28"/>
          <w:szCs w:val="28"/>
        </w:rPr>
        <w:t>. Качество воды в течении последних 5 лет, в основном соответствовало 4 классу разряда</w:t>
      </w:r>
      <w:proofErr w:type="gramStart"/>
      <w:r w:rsidR="004948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94809">
        <w:rPr>
          <w:rFonts w:ascii="Times New Roman" w:hAnsi="Times New Roman" w:cs="Times New Roman"/>
          <w:sz w:val="28"/>
          <w:szCs w:val="28"/>
        </w:rPr>
        <w:t>, вода характеризовалась как «очень грязная».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BF5" w:rsidRDefault="00067705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</w:t>
      </w:r>
      <w:r w:rsidR="00557BF5">
        <w:rPr>
          <w:rFonts w:ascii="Times New Roman" w:hAnsi="Times New Roman" w:cs="Times New Roman"/>
          <w:sz w:val="28"/>
          <w:szCs w:val="28"/>
        </w:rPr>
        <w:t xml:space="preserve"> крупными предприятиями города Каменск-Уральский сброшено сточных вод 59,63 </w:t>
      </w:r>
      <w:r w:rsidR="00557BF5" w:rsidRPr="00557BF5">
        <w:rPr>
          <w:rStyle w:val="A30"/>
          <w:rFonts w:ascii="Times New Roman" w:hAnsi="Times New Roman" w:cs="Times New Roman"/>
          <w:sz w:val="28"/>
          <w:szCs w:val="28"/>
        </w:rPr>
        <w:t>млн. куб. м</w:t>
      </w:r>
      <w:r w:rsidR="00557BF5">
        <w:rPr>
          <w:rStyle w:val="A30"/>
          <w:rFonts w:ascii="Times New Roman" w:hAnsi="Times New Roman" w:cs="Times New Roman"/>
          <w:sz w:val="28"/>
          <w:szCs w:val="28"/>
        </w:rPr>
        <w:t>., в том числе</w:t>
      </w:r>
    </w:p>
    <w:p w:rsidR="00557BF5" w:rsidRDefault="00557BF5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>-</w:t>
      </w:r>
      <w:r w:rsidR="00067705">
        <w:rPr>
          <w:rFonts w:ascii="Times New Roman" w:hAnsi="Times New Roman" w:cs="Times New Roman"/>
          <w:sz w:val="28"/>
          <w:szCs w:val="28"/>
        </w:rPr>
        <w:t xml:space="preserve"> </w:t>
      </w:r>
      <w:r w:rsidRPr="00557BF5">
        <w:rPr>
          <w:rStyle w:val="A30"/>
          <w:rFonts w:ascii="Times New Roman" w:hAnsi="Times New Roman" w:cs="Times New Roman"/>
          <w:sz w:val="28"/>
          <w:szCs w:val="28"/>
        </w:rPr>
        <w:t xml:space="preserve">филиал </w:t>
      </w:r>
      <w:r w:rsidR="00C0358D" w:rsidRPr="00EC76BA">
        <w:rPr>
          <w:rFonts w:ascii="Times New Roman CYR" w:hAnsi="Times New Roman CYR" w:cs="Times New Roman CYR"/>
          <w:bCs/>
          <w:iCs/>
          <w:sz w:val="28"/>
          <w:szCs w:val="28"/>
        </w:rPr>
        <w:t>АО «СУАЛ» «УАЗ-СУАЛ»</w:t>
      </w:r>
      <w:r w:rsidRPr="00557BF5">
        <w:rPr>
          <w:rStyle w:val="A30"/>
          <w:rFonts w:ascii="Times New Roman" w:hAnsi="Times New Roman" w:cs="Times New Roman"/>
          <w:sz w:val="28"/>
          <w:szCs w:val="28"/>
        </w:rPr>
        <w:t>– 28,81 млн. куб. м</w:t>
      </w:r>
      <w:r>
        <w:rPr>
          <w:rStyle w:val="A30"/>
          <w:rFonts w:ascii="Times New Roman" w:hAnsi="Times New Roman" w:cs="Times New Roman"/>
          <w:sz w:val="28"/>
          <w:szCs w:val="28"/>
        </w:rPr>
        <w:t>.</w:t>
      </w:r>
      <w:r w:rsidRPr="00557BF5">
        <w:rPr>
          <w:rStyle w:val="A30"/>
          <w:rFonts w:ascii="Times New Roman" w:hAnsi="Times New Roman" w:cs="Times New Roman"/>
          <w:sz w:val="28"/>
          <w:szCs w:val="28"/>
        </w:rPr>
        <w:t xml:space="preserve">; </w:t>
      </w:r>
    </w:p>
    <w:p w:rsidR="00557BF5" w:rsidRDefault="00557BF5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 xml:space="preserve">- </w:t>
      </w:r>
      <w:r w:rsidRPr="00557BF5">
        <w:rPr>
          <w:rStyle w:val="A30"/>
          <w:rFonts w:ascii="Times New Roman" w:hAnsi="Times New Roman" w:cs="Times New Roman"/>
          <w:sz w:val="28"/>
          <w:szCs w:val="28"/>
        </w:rPr>
        <w:t>АО «Водоканал КУ»– 20,62 млн. куб. м</w:t>
      </w:r>
      <w:r>
        <w:rPr>
          <w:rStyle w:val="A30"/>
          <w:rFonts w:ascii="Times New Roman" w:hAnsi="Times New Roman" w:cs="Times New Roman"/>
          <w:sz w:val="28"/>
          <w:szCs w:val="28"/>
        </w:rPr>
        <w:t>.</w:t>
      </w:r>
      <w:r w:rsidRPr="00557BF5">
        <w:rPr>
          <w:rStyle w:val="A30"/>
          <w:rFonts w:ascii="Times New Roman" w:hAnsi="Times New Roman" w:cs="Times New Roman"/>
          <w:sz w:val="28"/>
          <w:szCs w:val="28"/>
        </w:rPr>
        <w:t xml:space="preserve">; </w:t>
      </w:r>
    </w:p>
    <w:p w:rsidR="00557BF5" w:rsidRDefault="00557BF5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 xml:space="preserve">- </w:t>
      </w:r>
      <w:r w:rsidRPr="00557BF5">
        <w:rPr>
          <w:rStyle w:val="A30"/>
          <w:rFonts w:ascii="Times New Roman" w:hAnsi="Times New Roman" w:cs="Times New Roman"/>
          <w:sz w:val="28"/>
          <w:szCs w:val="28"/>
        </w:rPr>
        <w:t xml:space="preserve">ПАО «Синарский трубный завод» </w:t>
      </w:r>
      <w:r>
        <w:rPr>
          <w:rStyle w:val="A30"/>
          <w:rFonts w:ascii="Times New Roman" w:hAnsi="Times New Roman" w:cs="Times New Roman"/>
          <w:sz w:val="28"/>
          <w:szCs w:val="28"/>
        </w:rPr>
        <w:t xml:space="preserve"> – 10,2 млн. куб. м.</w:t>
      </w:r>
    </w:p>
    <w:p w:rsidR="00396406" w:rsidRDefault="00557BF5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>Высокая антропогенная нагрузка является причиной загрязнения земель населённых мест, земель сельскохозяйственного назначения  химическими и дру</w:t>
      </w:r>
      <w:r w:rsidR="00DA2096">
        <w:rPr>
          <w:rStyle w:val="A30"/>
          <w:rFonts w:ascii="Times New Roman" w:hAnsi="Times New Roman" w:cs="Times New Roman"/>
          <w:sz w:val="28"/>
          <w:szCs w:val="28"/>
        </w:rPr>
        <w:t>гими веществами и соединениями, захламления земель отходами производства и потребления, в том числе твёрдыми коммунальными отходами. Эти негативные воздействия наиболее характерны для территорий, примыкающих к промышленным предприятиям и автомобильным трассам.</w:t>
      </w:r>
    </w:p>
    <w:p w:rsidR="00DA2096" w:rsidRDefault="00DA2096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 xml:space="preserve">В отличие от воды и атмосферного воздуха, которые являются лишь миграционными средствами, почва наиболее объективным и стабильным индикатором техногенного загрязнения, она чётко отражает распространение загрязняющих веществ и их фактическое распределение в компонентах природной среды. </w:t>
      </w:r>
    </w:p>
    <w:p w:rsidR="00DA2096" w:rsidRDefault="00DA2096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>Особое место среди проявления антропогенного воздействия на почвы принадлежит загрязнению территории тяжёлыми металлами, поскольку быстрое самоочищение почв от металлического загрязнения до уровня, соответствующего гигиенической и экологической безопасности, затруднено, а во многих случаях практически невозможно.</w:t>
      </w:r>
    </w:p>
    <w:p w:rsidR="007401A2" w:rsidRDefault="00DA2096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>Основными источниками тяжёлых металлов являются: транспортно-дорожный комплекс, промышленные предприятия и промышленно-бытовые отходы.</w:t>
      </w:r>
      <w:r w:rsidR="007401A2">
        <w:rPr>
          <w:rStyle w:val="A30"/>
          <w:rFonts w:ascii="Times New Roman" w:hAnsi="Times New Roman" w:cs="Times New Roman"/>
          <w:sz w:val="28"/>
          <w:szCs w:val="28"/>
        </w:rPr>
        <w:t xml:space="preserve"> По значению интегрального показателя загрязнения почвы химическими веществами (</w:t>
      </w:r>
      <w:proofErr w:type="spellStart"/>
      <w:r w:rsidR="007401A2">
        <w:rPr>
          <w:rStyle w:val="A30"/>
          <w:rFonts w:ascii="Times New Roman" w:hAnsi="Times New Roman" w:cs="Times New Roman"/>
          <w:sz w:val="28"/>
          <w:szCs w:val="28"/>
          <w:lang w:val="en-US"/>
        </w:rPr>
        <w:t>Zc</w:t>
      </w:r>
      <w:proofErr w:type="spellEnd"/>
      <w:r w:rsidR="007401A2">
        <w:rPr>
          <w:rStyle w:val="A30"/>
          <w:rFonts w:ascii="Times New Roman" w:hAnsi="Times New Roman" w:cs="Times New Roman"/>
          <w:sz w:val="28"/>
          <w:szCs w:val="28"/>
        </w:rPr>
        <w:t>) территория МО «Каменский городской округ» занимает одно из последних мест в области.</w:t>
      </w:r>
    </w:p>
    <w:p w:rsidR="007401A2" w:rsidRDefault="00DA2096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401A2">
        <w:rPr>
          <w:rStyle w:val="A30"/>
          <w:rFonts w:ascii="Times New Roman" w:hAnsi="Times New Roman" w:cs="Times New Roman"/>
          <w:sz w:val="28"/>
          <w:szCs w:val="28"/>
        </w:rPr>
        <w:t xml:space="preserve">Серьёзной проблемой остаётся складирование промышленных и бытовых отходов. На территории МО «Каменский городской округ» в 2016 году складировано отходов 1059,29 </w:t>
      </w:r>
      <w:proofErr w:type="spellStart"/>
      <w:r w:rsidR="007401A2">
        <w:rPr>
          <w:rStyle w:val="A30"/>
          <w:rFonts w:ascii="Times New Roman" w:hAnsi="Times New Roman" w:cs="Times New Roman"/>
          <w:sz w:val="28"/>
          <w:szCs w:val="28"/>
        </w:rPr>
        <w:t>тыс</w:t>
      </w:r>
      <w:proofErr w:type="gramStart"/>
      <w:r w:rsidR="007401A2">
        <w:rPr>
          <w:rStyle w:val="A30"/>
          <w:rFonts w:ascii="Times New Roman" w:hAnsi="Times New Roman" w:cs="Times New Roman"/>
          <w:sz w:val="28"/>
          <w:szCs w:val="28"/>
        </w:rPr>
        <w:t>.т</w:t>
      </w:r>
      <w:proofErr w:type="gramEnd"/>
      <w:r w:rsidR="007401A2">
        <w:rPr>
          <w:rStyle w:val="A30"/>
          <w:rFonts w:ascii="Times New Roman" w:hAnsi="Times New Roman" w:cs="Times New Roman"/>
          <w:sz w:val="28"/>
          <w:szCs w:val="28"/>
        </w:rPr>
        <w:t>онн</w:t>
      </w:r>
      <w:proofErr w:type="spellEnd"/>
      <w:r w:rsidR="007401A2">
        <w:rPr>
          <w:rStyle w:val="A30"/>
          <w:rFonts w:ascii="Times New Roman" w:hAnsi="Times New Roman" w:cs="Times New Roman"/>
          <w:sz w:val="28"/>
          <w:szCs w:val="28"/>
        </w:rPr>
        <w:t xml:space="preserve">, в том числе твёрдых коммунальных отходов 25,18 </w:t>
      </w:r>
      <w:proofErr w:type="spellStart"/>
      <w:r w:rsidR="007401A2">
        <w:rPr>
          <w:rStyle w:val="A30"/>
          <w:rFonts w:ascii="Times New Roman" w:hAnsi="Times New Roman" w:cs="Times New Roman"/>
          <w:sz w:val="28"/>
          <w:szCs w:val="28"/>
        </w:rPr>
        <w:t>тыс.тонн</w:t>
      </w:r>
      <w:proofErr w:type="spellEnd"/>
      <w:r w:rsidR="007401A2">
        <w:rPr>
          <w:rStyle w:val="A30"/>
          <w:rFonts w:ascii="Times New Roman" w:hAnsi="Times New Roman" w:cs="Times New Roman"/>
          <w:sz w:val="28"/>
          <w:szCs w:val="28"/>
        </w:rPr>
        <w:t xml:space="preserve">, что превысило показатели 2015 года на 24,5 %. </w:t>
      </w:r>
    </w:p>
    <w:p w:rsidR="00DA2096" w:rsidRDefault="007401A2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>Особое внимание нужно обратить на неблагополучную обстановку с организацией и эксплуатацией объектов размещения коммунальных отходов</w:t>
      </w:r>
      <w:r w:rsidR="00F409DA">
        <w:rPr>
          <w:rStyle w:val="A30"/>
          <w:rFonts w:ascii="Times New Roman" w:hAnsi="Times New Roman" w:cs="Times New Roman"/>
          <w:sz w:val="28"/>
          <w:szCs w:val="28"/>
        </w:rPr>
        <w:t xml:space="preserve"> (ТКО)</w:t>
      </w:r>
      <w:r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  <w:r w:rsidR="00F409DA">
        <w:rPr>
          <w:rStyle w:val="A30"/>
          <w:rFonts w:ascii="Times New Roman" w:hAnsi="Times New Roman" w:cs="Times New Roman"/>
          <w:sz w:val="28"/>
          <w:szCs w:val="28"/>
        </w:rPr>
        <w:t>На территории МО «Каменский городской округ» разрешённые места для складирования ТКО отсутствуют, все образованные отходы вывозятся на полигон АО «</w:t>
      </w:r>
      <w:proofErr w:type="spellStart"/>
      <w:r w:rsidR="00F409DA">
        <w:rPr>
          <w:rStyle w:val="A30"/>
          <w:rFonts w:ascii="Times New Roman" w:hAnsi="Times New Roman" w:cs="Times New Roman"/>
          <w:sz w:val="28"/>
          <w:szCs w:val="28"/>
        </w:rPr>
        <w:t>Горвнешблагоустройство</w:t>
      </w:r>
      <w:proofErr w:type="spellEnd"/>
      <w:r w:rsidR="00F409DA">
        <w:rPr>
          <w:rStyle w:val="A30"/>
          <w:rFonts w:ascii="Times New Roman" w:hAnsi="Times New Roman" w:cs="Times New Roman"/>
          <w:sz w:val="28"/>
          <w:szCs w:val="28"/>
        </w:rPr>
        <w:t>». Кроме того, резко возрастает количество несанкционированных свалок, расположенных в большом количестве вдоль автомобильных дорог и железных дорог, в местах отдыха, в прибрежных зонах и т.д., что ухудшает экологическую обстановку, приводит к загрязнению земель и других компонентов окружающей среды.</w:t>
      </w:r>
    </w:p>
    <w:p w:rsidR="00F409DA" w:rsidRDefault="00F409DA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>Основными факторами, определяющими радиационную обстановку на территории МО «Каменский городской округ» и экологические риски для населения, являются:</w:t>
      </w:r>
    </w:p>
    <w:p w:rsidR="00F409DA" w:rsidRDefault="00F409DA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>- значительные площади, подвергшиеся радиоактивному заражению в результате аварий на ФГУП «ПО «Маяк» в 1957 и 1967гг. (</w:t>
      </w:r>
      <w:proofErr w:type="spellStart"/>
      <w:r>
        <w:rPr>
          <w:rStyle w:val="A30"/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Style w:val="A30"/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Style w:val="A30"/>
          <w:rFonts w:ascii="Times New Roman" w:hAnsi="Times New Roman" w:cs="Times New Roman"/>
          <w:sz w:val="28"/>
          <w:szCs w:val="28"/>
        </w:rPr>
        <w:t>зерск</w:t>
      </w:r>
      <w:proofErr w:type="spellEnd"/>
      <w:r>
        <w:rPr>
          <w:rStyle w:val="A30"/>
          <w:rFonts w:ascii="Times New Roman" w:hAnsi="Times New Roman" w:cs="Times New Roman"/>
          <w:sz w:val="28"/>
          <w:szCs w:val="28"/>
        </w:rPr>
        <w:t>, Челябинская область);</w:t>
      </w:r>
    </w:p>
    <w:p w:rsidR="00F409DA" w:rsidRDefault="00F409DA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>- глобальное выпадение искусственных радионуклидов – результат многолетнего процесса выведения из стратосферы продуктов  испытания ядерного оружия и других рад</w:t>
      </w:r>
      <w:r w:rsidR="007B40B8">
        <w:rPr>
          <w:rStyle w:val="A30"/>
          <w:rFonts w:ascii="Times New Roman" w:hAnsi="Times New Roman" w:cs="Times New Roman"/>
          <w:sz w:val="28"/>
          <w:szCs w:val="28"/>
        </w:rPr>
        <w:t>и</w:t>
      </w:r>
      <w:r>
        <w:rPr>
          <w:rStyle w:val="A30"/>
          <w:rFonts w:ascii="Times New Roman" w:hAnsi="Times New Roman" w:cs="Times New Roman"/>
          <w:sz w:val="28"/>
          <w:szCs w:val="28"/>
        </w:rPr>
        <w:t>о</w:t>
      </w:r>
      <w:r w:rsidR="007B40B8">
        <w:rPr>
          <w:rStyle w:val="A30"/>
          <w:rFonts w:ascii="Times New Roman" w:hAnsi="Times New Roman" w:cs="Times New Roman"/>
          <w:sz w:val="28"/>
          <w:szCs w:val="28"/>
        </w:rPr>
        <w:t>активных выбросов;</w:t>
      </w:r>
    </w:p>
    <w:p w:rsidR="007B40B8" w:rsidRDefault="007B40B8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>- природный радиационный фон, обусловленный естественными радионуклидами;</w:t>
      </w:r>
    </w:p>
    <w:p w:rsidR="007B40B8" w:rsidRDefault="007B40B8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 xml:space="preserve">- применение в медицинских обследованиях населения диагностической аппаратуры с ионизирующими источниками излучения. </w:t>
      </w:r>
    </w:p>
    <w:p w:rsidR="007B40B8" w:rsidRDefault="00DA2096" w:rsidP="008239D2">
      <w:pPr>
        <w:pStyle w:val="ConsPlusNormal"/>
        <w:tabs>
          <w:tab w:val="left" w:pos="1134"/>
        </w:tabs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 xml:space="preserve">   </w:t>
      </w:r>
      <w:r w:rsidR="007B40B8">
        <w:rPr>
          <w:rStyle w:val="A30"/>
          <w:rFonts w:ascii="Times New Roman" w:hAnsi="Times New Roman" w:cs="Times New Roman"/>
          <w:sz w:val="28"/>
          <w:szCs w:val="28"/>
        </w:rPr>
        <w:t>Для снижения негативного воздействия на окружающую среду территории Каменского городского округа, выполняется следующее:</w:t>
      </w:r>
    </w:p>
    <w:p w:rsidR="008239D2" w:rsidRPr="007B40B8" w:rsidRDefault="007B40B8" w:rsidP="007B40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Style w:val="A30"/>
          <w:rFonts w:ascii="Times New Roman" w:hAnsi="Times New Roman" w:cs="Times New Roman"/>
          <w:sz w:val="28"/>
          <w:szCs w:val="28"/>
        </w:rPr>
        <w:t xml:space="preserve">предприятия города Каменск-Уральский выполнили природоохранные </w:t>
      </w:r>
      <w:r w:rsidRPr="007B40B8">
        <w:rPr>
          <w:rStyle w:val="A30"/>
          <w:rFonts w:ascii="Times New Roman" w:hAnsi="Times New Roman" w:cs="Times New Roman"/>
          <w:sz w:val="28"/>
          <w:szCs w:val="28"/>
        </w:rPr>
        <w:t xml:space="preserve">мероприятия. </w:t>
      </w:r>
      <w:r w:rsidR="008239D2" w:rsidRPr="007B40B8">
        <w:rPr>
          <w:sz w:val="28"/>
          <w:szCs w:val="28"/>
        </w:rPr>
        <w:tab/>
      </w:r>
      <w:r w:rsidR="008239D2" w:rsidRPr="007B40B8">
        <w:rPr>
          <w:rFonts w:ascii="Times New Roman" w:hAnsi="Times New Roman" w:cs="Times New Roman"/>
          <w:sz w:val="28"/>
          <w:szCs w:val="28"/>
        </w:rPr>
        <w:t>В результате их реализации с 2000</w:t>
      </w:r>
      <w:r w:rsidR="00C5266F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39D2" w:rsidRPr="007B40B8">
        <w:rPr>
          <w:rFonts w:ascii="Times New Roman" w:hAnsi="Times New Roman" w:cs="Times New Roman"/>
          <w:sz w:val="28"/>
          <w:szCs w:val="28"/>
        </w:rPr>
        <w:t xml:space="preserve"> по 2016 год достигнуто снижение негативного воздействия по следующим показателям:</w:t>
      </w:r>
    </w:p>
    <w:p w:rsidR="007B40B8" w:rsidRPr="007B40B8" w:rsidRDefault="008239D2" w:rsidP="007B40B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40B8">
        <w:rPr>
          <w:rFonts w:ascii="Times New Roman" w:hAnsi="Times New Roman" w:cs="Times New Roman"/>
          <w:sz w:val="28"/>
          <w:szCs w:val="28"/>
        </w:rPr>
        <w:t>- по сбросам сточных вод в водные объекты с 48,5 до 34,4 млн. м³/год;</w:t>
      </w:r>
      <w:r w:rsidR="007B40B8" w:rsidRPr="007B4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9D2" w:rsidRPr="007B40B8" w:rsidRDefault="008239D2" w:rsidP="007B40B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40B8">
        <w:rPr>
          <w:rFonts w:ascii="Times New Roman" w:hAnsi="Times New Roman" w:cs="Times New Roman"/>
          <w:sz w:val="28"/>
          <w:szCs w:val="28"/>
        </w:rPr>
        <w:t>- по валовым выбросам загрязняющих веще</w:t>
      </w:r>
      <w:proofErr w:type="gramStart"/>
      <w:r w:rsidRPr="007B40B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B40B8">
        <w:rPr>
          <w:rFonts w:ascii="Times New Roman" w:hAnsi="Times New Roman" w:cs="Times New Roman"/>
          <w:sz w:val="28"/>
          <w:szCs w:val="28"/>
        </w:rPr>
        <w:t xml:space="preserve">омышленными предприятиями в атмосферный воздух с 43,9 до 17,4 тыс. </w:t>
      </w:r>
      <w:proofErr w:type="spellStart"/>
      <w:r w:rsidRPr="007B40B8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7B40B8">
        <w:rPr>
          <w:rFonts w:ascii="Times New Roman" w:hAnsi="Times New Roman" w:cs="Times New Roman"/>
          <w:sz w:val="28"/>
          <w:szCs w:val="28"/>
        </w:rPr>
        <w:t>/год;</w:t>
      </w:r>
    </w:p>
    <w:p w:rsidR="008239D2" w:rsidRPr="00C5266F" w:rsidRDefault="008239D2" w:rsidP="00C5266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5266F">
        <w:rPr>
          <w:rFonts w:ascii="Times New Roman" w:hAnsi="Times New Roman" w:cs="Times New Roman"/>
          <w:sz w:val="28"/>
          <w:szCs w:val="28"/>
        </w:rPr>
        <w:t xml:space="preserve">- по валовым выбросам загрязняющих веществ автотранспорта в атмосферный воздух с 14,9 до 9,6 тыс. </w:t>
      </w:r>
      <w:proofErr w:type="spellStart"/>
      <w:r w:rsidRPr="00C5266F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C5266F">
        <w:rPr>
          <w:rFonts w:ascii="Times New Roman" w:hAnsi="Times New Roman" w:cs="Times New Roman"/>
          <w:sz w:val="28"/>
          <w:szCs w:val="28"/>
        </w:rPr>
        <w:t>/год.</w:t>
      </w:r>
    </w:p>
    <w:p w:rsidR="008239D2" w:rsidRPr="00C5266F" w:rsidRDefault="008239D2" w:rsidP="00C5266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5266F">
        <w:rPr>
          <w:rFonts w:ascii="Times New Roman" w:hAnsi="Times New Roman" w:cs="Times New Roman"/>
          <w:sz w:val="28"/>
          <w:szCs w:val="28"/>
        </w:rPr>
        <w:t xml:space="preserve">Снизился уровень загрязнения воздуха. </w:t>
      </w:r>
      <w:proofErr w:type="gramStart"/>
      <w:r w:rsidRPr="00C5266F">
        <w:rPr>
          <w:rFonts w:ascii="Times New Roman" w:hAnsi="Times New Roman" w:cs="Times New Roman"/>
          <w:sz w:val="28"/>
          <w:szCs w:val="28"/>
        </w:rPr>
        <w:t>Комплексный показатель загрязнения атмосферы по пяти приоритетным загрязнителям, определяющим состояние атмосферы  в конкретном городе, приведенных к вредности диоксида серы, снизился с 7 (высокий уровень загрязнения) до 6 (уровень загрязнения – повышенный) при существующих критериях комплексного показателя:</w:t>
      </w:r>
      <w:proofErr w:type="gramEnd"/>
    </w:p>
    <w:p w:rsidR="008239D2" w:rsidRPr="00C5266F" w:rsidRDefault="008239D2" w:rsidP="00C5266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5266F">
        <w:rPr>
          <w:rFonts w:ascii="Times New Roman" w:hAnsi="Times New Roman" w:cs="Times New Roman"/>
          <w:sz w:val="28"/>
          <w:szCs w:val="28"/>
        </w:rPr>
        <w:t>0-4 низкий уровень загрязнения,</w:t>
      </w:r>
    </w:p>
    <w:p w:rsidR="008239D2" w:rsidRPr="00C5266F" w:rsidRDefault="008239D2" w:rsidP="00C5266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5266F">
        <w:rPr>
          <w:rFonts w:ascii="Times New Roman" w:hAnsi="Times New Roman" w:cs="Times New Roman"/>
          <w:sz w:val="28"/>
          <w:szCs w:val="28"/>
        </w:rPr>
        <w:t>5-6 повышенный уровень загрязнения,</w:t>
      </w:r>
    </w:p>
    <w:p w:rsidR="008239D2" w:rsidRPr="00C5266F" w:rsidRDefault="008239D2" w:rsidP="00C5266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5266F">
        <w:rPr>
          <w:rFonts w:ascii="Times New Roman" w:hAnsi="Times New Roman" w:cs="Times New Roman"/>
          <w:sz w:val="28"/>
          <w:szCs w:val="28"/>
        </w:rPr>
        <w:t>7-13 высокий уровень загрязнения,</w:t>
      </w:r>
    </w:p>
    <w:p w:rsidR="008239D2" w:rsidRPr="00C5266F" w:rsidRDefault="008239D2" w:rsidP="00C5266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5266F">
        <w:rPr>
          <w:rFonts w:ascii="Times New Roman" w:hAnsi="Times New Roman" w:cs="Times New Roman"/>
          <w:sz w:val="28"/>
          <w:szCs w:val="28"/>
        </w:rPr>
        <w:t>свыше 14 очень высокий уровень загрязнения.</w:t>
      </w:r>
    </w:p>
    <w:p w:rsidR="008239D2" w:rsidRPr="00C5266F" w:rsidRDefault="008239D2" w:rsidP="00C5266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6F">
        <w:rPr>
          <w:rFonts w:ascii="Times New Roman" w:hAnsi="Times New Roman" w:cs="Times New Roman"/>
          <w:sz w:val="28"/>
          <w:szCs w:val="28"/>
        </w:rPr>
        <w:lastRenderedPageBreak/>
        <w:t xml:space="preserve">К значительному улучшению экологической ситуации на территории </w:t>
      </w:r>
      <w:r w:rsidR="00C5266F"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</w:t>
      </w:r>
      <w:r w:rsidRPr="00C5266F">
        <w:rPr>
          <w:rFonts w:ascii="Times New Roman" w:hAnsi="Times New Roman" w:cs="Times New Roman"/>
          <w:sz w:val="28"/>
          <w:szCs w:val="28"/>
        </w:rPr>
        <w:t>приведет реализация проекта по установке газоочистных сооружений рудотермических печей ООО «СУАЛ-Кремний-Урал», завершение которого планируется к концу 2017 года.</w:t>
      </w:r>
    </w:p>
    <w:p w:rsidR="008B1B60" w:rsidRPr="00EC76BA" w:rsidRDefault="008B1B60" w:rsidP="00C5266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BA">
        <w:rPr>
          <w:rFonts w:ascii="Times New Roman" w:hAnsi="Times New Roman" w:cs="Times New Roman"/>
          <w:sz w:val="28"/>
          <w:szCs w:val="28"/>
        </w:rPr>
        <w:t>В Каменском городском округе в 2017 году проведены общественные обсуждения  проектов:</w:t>
      </w:r>
    </w:p>
    <w:p w:rsidR="00EC76BA" w:rsidRPr="00EC76BA" w:rsidRDefault="00EC76BA" w:rsidP="00EC76BA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EC76BA">
        <w:rPr>
          <w:rFonts w:ascii="Times New Roman" w:hAnsi="Times New Roman" w:cs="Times New Roman"/>
          <w:sz w:val="28"/>
          <w:szCs w:val="28"/>
        </w:rPr>
        <w:t xml:space="preserve">- </w:t>
      </w:r>
      <w:r w:rsidRPr="00EC76BA">
        <w:rPr>
          <w:rFonts w:ascii="Times New Roman" w:hAnsi="Times New Roman" w:cs="Times New Roman"/>
          <w:sz w:val="28"/>
          <w:szCs w:val="28"/>
        </w:rPr>
        <w:t xml:space="preserve">материалов оценки </w:t>
      </w:r>
      <w:r w:rsidRPr="00EC76BA">
        <w:rPr>
          <w:rFonts w:ascii="Times New Roman" w:hAnsi="Times New Roman" w:cs="Times New Roman"/>
          <w:bCs/>
          <w:iCs/>
          <w:sz w:val="28"/>
          <w:szCs w:val="28"/>
        </w:rPr>
        <w:t>воздействия на окружающую среду намечаемой деятельности в соответствии</w:t>
      </w:r>
      <w:r w:rsidRPr="00EC76BA">
        <w:rPr>
          <w:rFonts w:ascii="Times New Roman CYR" w:hAnsi="Times New Roman CYR" w:cs="Times New Roman CYR"/>
          <w:bCs/>
          <w:iCs/>
          <w:sz w:val="28"/>
          <w:szCs w:val="28"/>
        </w:rPr>
        <w:t xml:space="preserve"> с  проектом  «Наращивание и объединение карт №№ 1,2 и 3 </w:t>
      </w:r>
      <w:proofErr w:type="spellStart"/>
      <w:r w:rsidRPr="00EC76BA">
        <w:rPr>
          <w:rFonts w:ascii="Times New Roman CYR" w:hAnsi="Times New Roman CYR" w:cs="Times New Roman CYR"/>
          <w:bCs/>
          <w:iCs/>
          <w:sz w:val="28"/>
          <w:szCs w:val="28"/>
        </w:rPr>
        <w:t>Шламоотвала</w:t>
      </w:r>
      <w:proofErr w:type="spellEnd"/>
      <w:r w:rsidRPr="00EC76BA">
        <w:rPr>
          <w:rFonts w:ascii="Times New Roman CYR" w:hAnsi="Times New Roman CYR" w:cs="Times New Roman CYR"/>
          <w:bCs/>
          <w:iCs/>
          <w:sz w:val="28"/>
          <w:szCs w:val="28"/>
        </w:rPr>
        <w:t xml:space="preserve"> № 3 филиала АО «СУАЛ» «УАЗ-СУАЛ»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;</w:t>
      </w:r>
    </w:p>
    <w:p w:rsidR="00EC76BA" w:rsidRPr="00EC76BA" w:rsidRDefault="00EC76BA" w:rsidP="00EC7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6BA">
        <w:rPr>
          <w:rFonts w:ascii="Times New Roman CYR" w:hAnsi="Times New Roman CYR" w:cs="Times New Roman CYR"/>
          <w:bCs/>
          <w:iCs/>
          <w:sz w:val="28"/>
          <w:szCs w:val="28"/>
        </w:rPr>
        <w:t>-</w:t>
      </w:r>
      <w:r w:rsidRPr="00EC76BA">
        <w:rPr>
          <w:rFonts w:ascii="Times New Roman" w:hAnsi="Times New Roman"/>
          <w:sz w:val="28"/>
          <w:szCs w:val="28"/>
        </w:rPr>
        <w:t xml:space="preserve"> </w:t>
      </w:r>
      <w:r w:rsidRPr="00EC76BA">
        <w:rPr>
          <w:rFonts w:ascii="Times New Roman" w:hAnsi="Times New Roman"/>
          <w:sz w:val="28"/>
          <w:szCs w:val="28"/>
        </w:rPr>
        <w:t xml:space="preserve">проектной документации </w:t>
      </w:r>
      <w:r w:rsidRPr="00EC76BA">
        <w:rPr>
          <w:rFonts w:ascii="Times New Roman" w:hAnsi="Times New Roman"/>
          <w:bCs/>
          <w:sz w:val="28"/>
          <w:szCs w:val="28"/>
        </w:rPr>
        <w:t xml:space="preserve"> </w:t>
      </w:r>
      <w:r w:rsidRPr="00EC76BA">
        <w:rPr>
          <w:rFonts w:ascii="Times New Roman" w:hAnsi="Times New Roman"/>
          <w:sz w:val="28"/>
          <w:szCs w:val="28"/>
        </w:rPr>
        <w:t xml:space="preserve">«Реконструкция полигона ТКО и ПО МО г. Каменск-Уральский Свердловской области с увеличением площади до </w:t>
      </w:r>
      <w:smartTag w:uri="urn:schemas-microsoft-com:office:smarttags" w:element="metricconverter">
        <w:smartTagPr>
          <w:attr w:name="ProductID" w:val="42,5 га"/>
        </w:smartTagPr>
        <w:r w:rsidRPr="00EC76BA">
          <w:rPr>
            <w:rFonts w:ascii="Times New Roman" w:hAnsi="Times New Roman"/>
            <w:sz w:val="28"/>
            <w:szCs w:val="28"/>
          </w:rPr>
          <w:t>42,5 га</w:t>
        </w:r>
      </w:smartTag>
      <w:r w:rsidRPr="00EC76BA">
        <w:rPr>
          <w:rFonts w:ascii="Times New Roman" w:hAnsi="Times New Roman"/>
          <w:sz w:val="28"/>
          <w:szCs w:val="28"/>
        </w:rPr>
        <w:t xml:space="preserve"> и организацией мусоросортировочного участка», включая оценку воздействия на окружающую среду намечаемой хозяйственной и иной деятельности, которая подлежит экологической экспертизе</w:t>
      </w:r>
      <w:r>
        <w:rPr>
          <w:rFonts w:ascii="Times New Roman" w:hAnsi="Times New Roman"/>
          <w:sz w:val="28"/>
          <w:szCs w:val="28"/>
        </w:rPr>
        <w:t>.</w:t>
      </w:r>
    </w:p>
    <w:p w:rsidR="00EC76BA" w:rsidRDefault="00EC76BA" w:rsidP="00EC76B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EC76BA">
        <w:rPr>
          <w:rFonts w:ascii="Times New Roman" w:hAnsi="Times New Roman" w:cs="Times New Roman"/>
          <w:bCs/>
          <w:iCs/>
          <w:sz w:val="28"/>
          <w:szCs w:val="28"/>
        </w:rPr>
        <w:t>На территории Каменского городского округа постоянно проводятся мероприятия по ликвидации несанкционированных свалок твёрдых бытовых отходов, так в 2017 году ликвидировано 9 крупных свалок и вывезено на полигоны ТБО 968,4 тонн мусора.</w:t>
      </w:r>
    </w:p>
    <w:p w:rsidR="008239D2" w:rsidRPr="00634A22" w:rsidRDefault="00B71E57" w:rsidP="00634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239D2" w:rsidRPr="00634A22">
        <w:rPr>
          <w:rFonts w:ascii="Times New Roman" w:hAnsi="Times New Roman" w:cs="Times New Roman"/>
          <w:i/>
          <w:sz w:val="28"/>
          <w:szCs w:val="28"/>
        </w:rPr>
        <w:t xml:space="preserve">Основные трудности </w:t>
      </w:r>
      <w:r w:rsidR="008239D2" w:rsidRPr="00634A22">
        <w:rPr>
          <w:rFonts w:ascii="Times New Roman" w:hAnsi="Times New Roman" w:cs="Times New Roman"/>
          <w:sz w:val="28"/>
          <w:szCs w:val="28"/>
        </w:rPr>
        <w:t xml:space="preserve">в улучшении состояния </w:t>
      </w:r>
      <w:r w:rsidR="00634A22">
        <w:rPr>
          <w:rFonts w:ascii="Times New Roman" w:hAnsi="Times New Roman" w:cs="Times New Roman"/>
          <w:sz w:val="28"/>
          <w:szCs w:val="28"/>
        </w:rPr>
        <w:t>окружающей среды:</w:t>
      </w:r>
    </w:p>
    <w:p w:rsidR="008239D2" w:rsidRPr="00634A22" w:rsidRDefault="008239D2" w:rsidP="00634A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4A22">
        <w:rPr>
          <w:rFonts w:ascii="Times New Roman" w:hAnsi="Times New Roman" w:cs="Times New Roman"/>
          <w:sz w:val="28"/>
          <w:szCs w:val="28"/>
        </w:rPr>
        <w:t>- высокий уровень техногенного воздействия на окружающую среду;</w:t>
      </w:r>
    </w:p>
    <w:p w:rsidR="00634A22" w:rsidRDefault="008239D2" w:rsidP="00634A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4A22">
        <w:rPr>
          <w:rFonts w:ascii="Times New Roman" w:hAnsi="Times New Roman" w:cs="Times New Roman"/>
          <w:sz w:val="28"/>
          <w:szCs w:val="28"/>
        </w:rPr>
        <w:t xml:space="preserve">- </w:t>
      </w:r>
      <w:r w:rsidR="00634A22">
        <w:rPr>
          <w:rFonts w:ascii="Times New Roman" w:hAnsi="Times New Roman" w:cs="Times New Roman"/>
          <w:sz w:val="28"/>
          <w:szCs w:val="28"/>
        </w:rPr>
        <w:t xml:space="preserve">отсутствие очистных сооружений для очистки сточных вод;  </w:t>
      </w:r>
    </w:p>
    <w:p w:rsidR="008239D2" w:rsidRPr="00634A22" w:rsidRDefault="008239D2" w:rsidP="00634A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4A22">
        <w:rPr>
          <w:rFonts w:ascii="Times New Roman" w:hAnsi="Times New Roman" w:cs="Times New Roman"/>
          <w:sz w:val="28"/>
          <w:szCs w:val="28"/>
        </w:rPr>
        <w:t xml:space="preserve">- </w:t>
      </w:r>
      <w:r w:rsidR="00634A2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634A22">
        <w:rPr>
          <w:rFonts w:ascii="Times New Roman" w:hAnsi="Times New Roman" w:cs="Times New Roman"/>
          <w:sz w:val="28"/>
          <w:szCs w:val="28"/>
        </w:rPr>
        <w:t>обустроенных зон рекреации на территории муниципального образования;</w:t>
      </w:r>
    </w:p>
    <w:p w:rsidR="008239D2" w:rsidRPr="00634A22" w:rsidRDefault="008239D2" w:rsidP="00634A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4A22">
        <w:rPr>
          <w:rFonts w:ascii="Times New Roman" w:hAnsi="Times New Roman" w:cs="Times New Roman"/>
          <w:sz w:val="28"/>
          <w:szCs w:val="28"/>
        </w:rPr>
        <w:t>- низкий уровень экологической культуры большей части населения.</w:t>
      </w:r>
    </w:p>
    <w:p w:rsidR="008239D2" w:rsidRPr="00634A22" w:rsidRDefault="008239D2" w:rsidP="00634A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4A22">
        <w:rPr>
          <w:rFonts w:ascii="Times New Roman" w:hAnsi="Times New Roman" w:cs="Times New Roman"/>
          <w:i/>
          <w:sz w:val="28"/>
          <w:szCs w:val="28"/>
        </w:rPr>
        <w:t xml:space="preserve">Потенциал </w:t>
      </w:r>
      <w:r w:rsidRPr="00634A22">
        <w:rPr>
          <w:rFonts w:ascii="Times New Roman" w:hAnsi="Times New Roman" w:cs="Times New Roman"/>
          <w:sz w:val="28"/>
          <w:szCs w:val="28"/>
        </w:rPr>
        <w:t>улучшения состояния экологии и благоустроенности городской среды:</w:t>
      </w:r>
    </w:p>
    <w:p w:rsidR="008239D2" w:rsidRDefault="008239D2" w:rsidP="00634A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4A22">
        <w:rPr>
          <w:rFonts w:ascii="Times New Roman" w:hAnsi="Times New Roman" w:cs="Times New Roman"/>
          <w:sz w:val="28"/>
          <w:szCs w:val="28"/>
        </w:rPr>
        <w:t>- наличие значительной доли территории муниципального образования, занятой лесными массивами;</w:t>
      </w:r>
    </w:p>
    <w:p w:rsidR="008239D2" w:rsidRPr="00634A22" w:rsidRDefault="008239D2" w:rsidP="00634A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4A22">
        <w:rPr>
          <w:rFonts w:ascii="Times New Roman" w:hAnsi="Times New Roman" w:cs="Times New Roman"/>
          <w:sz w:val="28"/>
          <w:szCs w:val="28"/>
        </w:rPr>
        <w:t>- потребность внедрения современных технологий утилизации отходов;</w:t>
      </w:r>
    </w:p>
    <w:p w:rsidR="008239D2" w:rsidRDefault="008239D2" w:rsidP="00634A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4A22">
        <w:rPr>
          <w:rFonts w:ascii="Times New Roman" w:hAnsi="Times New Roman" w:cs="Times New Roman"/>
          <w:sz w:val="28"/>
          <w:szCs w:val="28"/>
        </w:rPr>
        <w:t>- пот</w:t>
      </w:r>
      <w:r w:rsidR="00634A22">
        <w:rPr>
          <w:rFonts w:ascii="Times New Roman" w:hAnsi="Times New Roman" w:cs="Times New Roman"/>
          <w:sz w:val="28"/>
          <w:szCs w:val="28"/>
        </w:rPr>
        <w:t>ребность рекультивации земель на землях сельскохозяйственного назначения.</w:t>
      </w:r>
    </w:p>
    <w:p w:rsidR="00E93440" w:rsidRDefault="00E93440" w:rsidP="00634A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93440" w:rsidRDefault="00E93440" w:rsidP="00634A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</w:t>
      </w:r>
    </w:p>
    <w:p w:rsidR="00E93440" w:rsidRDefault="00E93440" w:rsidP="00634A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специалистом</w:t>
      </w:r>
    </w:p>
    <w:p w:rsidR="00E93440" w:rsidRDefault="00E93440" w:rsidP="00634A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93440" w:rsidRPr="00634A22" w:rsidRDefault="00E93440" w:rsidP="00634A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экологии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О.С.Суворовой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39D2" w:rsidRPr="00634A22" w:rsidRDefault="008239D2" w:rsidP="00634A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F2289" w:rsidRDefault="00AF2289"/>
    <w:sectPr w:rsidR="00AF2289" w:rsidSect="000E05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53"/>
    <w:rsid w:val="000354A5"/>
    <w:rsid w:val="00045330"/>
    <w:rsid w:val="00067705"/>
    <w:rsid w:val="00071671"/>
    <w:rsid w:val="0009622B"/>
    <w:rsid w:val="000B5ECF"/>
    <w:rsid w:val="000C319C"/>
    <w:rsid w:val="000C6F4B"/>
    <w:rsid w:val="000D3673"/>
    <w:rsid w:val="000E0532"/>
    <w:rsid w:val="000F52A9"/>
    <w:rsid w:val="001236E3"/>
    <w:rsid w:val="001320D1"/>
    <w:rsid w:val="00140E8C"/>
    <w:rsid w:val="001513ED"/>
    <w:rsid w:val="00156815"/>
    <w:rsid w:val="001779D1"/>
    <w:rsid w:val="00177B53"/>
    <w:rsid w:val="001D1C29"/>
    <w:rsid w:val="001E3BD6"/>
    <w:rsid w:val="002238D2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46863"/>
    <w:rsid w:val="003562E1"/>
    <w:rsid w:val="00396406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608BE"/>
    <w:rsid w:val="00462E24"/>
    <w:rsid w:val="00465B02"/>
    <w:rsid w:val="00492A5B"/>
    <w:rsid w:val="00494809"/>
    <w:rsid w:val="004A03BC"/>
    <w:rsid w:val="0052562B"/>
    <w:rsid w:val="00526231"/>
    <w:rsid w:val="00537770"/>
    <w:rsid w:val="00552094"/>
    <w:rsid w:val="00556537"/>
    <w:rsid w:val="00557BF5"/>
    <w:rsid w:val="005653CB"/>
    <w:rsid w:val="00573E4A"/>
    <w:rsid w:val="0057683C"/>
    <w:rsid w:val="005815D4"/>
    <w:rsid w:val="00596BBE"/>
    <w:rsid w:val="005A464C"/>
    <w:rsid w:val="005B4C65"/>
    <w:rsid w:val="005C2601"/>
    <w:rsid w:val="005C747F"/>
    <w:rsid w:val="005D4B10"/>
    <w:rsid w:val="005F0918"/>
    <w:rsid w:val="00634A22"/>
    <w:rsid w:val="00640F14"/>
    <w:rsid w:val="00663F7A"/>
    <w:rsid w:val="00687121"/>
    <w:rsid w:val="006A041B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401A2"/>
    <w:rsid w:val="007831D7"/>
    <w:rsid w:val="00797442"/>
    <w:rsid w:val="007B40B8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239D2"/>
    <w:rsid w:val="00866C23"/>
    <w:rsid w:val="00875B72"/>
    <w:rsid w:val="00882FB0"/>
    <w:rsid w:val="00894B37"/>
    <w:rsid w:val="008B1B60"/>
    <w:rsid w:val="008D7403"/>
    <w:rsid w:val="00922A81"/>
    <w:rsid w:val="00932BC1"/>
    <w:rsid w:val="00942D2B"/>
    <w:rsid w:val="00976946"/>
    <w:rsid w:val="00994419"/>
    <w:rsid w:val="009A7304"/>
    <w:rsid w:val="009C743C"/>
    <w:rsid w:val="009D21F3"/>
    <w:rsid w:val="009E18C1"/>
    <w:rsid w:val="009E57A5"/>
    <w:rsid w:val="00A02886"/>
    <w:rsid w:val="00A2700E"/>
    <w:rsid w:val="00A42125"/>
    <w:rsid w:val="00A60773"/>
    <w:rsid w:val="00AA3F94"/>
    <w:rsid w:val="00AE4032"/>
    <w:rsid w:val="00AE43DD"/>
    <w:rsid w:val="00AE52D5"/>
    <w:rsid w:val="00AE5CA9"/>
    <w:rsid w:val="00AF0B69"/>
    <w:rsid w:val="00AF1EA1"/>
    <w:rsid w:val="00AF2289"/>
    <w:rsid w:val="00AF2EDC"/>
    <w:rsid w:val="00B161E6"/>
    <w:rsid w:val="00B25FC9"/>
    <w:rsid w:val="00B26DA9"/>
    <w:rsid w:val="00B34D1B"/>
    <w:rsid w:val="00B40C46"/>
    <w:rsid w:val="00B40C47"/>
    <w:rsid w:val="00B71E57"/>
    <w:rsid w:val="00BA45E8"/>
    <w:rsid w:val="00BB018D"/>
    <w:rsid w:val="00BC25FC"/>
    <w:rsid w:val="00BC41E8"/>
    <w:rsid w:val="00BD1775"/>
    <w:rsid w:val="00BE60C0"/>
    <w:rsid w:val="00BF0D0D"/>
    <w:rsid w:val="00C0358D"/>
    <w:rsid w:val="00C03814"/>
    <w:rsid w:val="00C361C0"/>
    <w:rsid w:val="00C42BBE"/>
    <w:rsid w:val="00C4702E"/>
    <w:rsid w:val="00C5266F"/>
    <w:rsid w:val="00C52D4C"/>
    <w:rsid w:val="00C70B62"/>
    <w:rsid w:val="00C75BC2"/>
    <w:rsid w:val="00CE2E6D"/>
    <w:rsid w:val="00D305A2"/>
    <w:rsid w:val="00D37E2C"/>
    <w:rsid w:val="00D45E00"/>
    <w:rsid w:val="00D76F25"/>
    <w:rsid w:val="00D77F59"/>
    <w:rsid w:val="00DA128E"/>
    <w:rsid w:val="00DA2096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93440"/>
    <w:rsid w:val="00EA06A5"/>
    <w:rsid w:val="00EC76BA"/>
    <w:rsid w:val="00EE6498"/>
    <w:rsid w:val="00EF3AF6"/>
    <w:rsid w:val="00F06776"/>
    <w:rsid w:val="00F22715"/>
    <w:rsid w:val="00F34988"/>
    <w:rsid w:val="00F409DA"/>
    <w:rsid w:val="00F42008"/>
    <w:rsid w:val="00F5014A"/>
    <w:rsid w:val="00F53097"/>
    <w:rsid w:val="00F871AB"/>
    <w:rsid w:val="00F90B8E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9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8239D2"/>
    <w:rPr>
      <w:b/>
      <w:bCs/>
    </w:rPr>
  </w:style>
  <w:style w:type="character" w:customStyle="1" w:styleId="A30">
    <w:name w:val="A3"/>
    <w:uiPriority w:val="99"/>
    <w:rsid w:val="00557BF5"/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9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8239D2"/>
    <w:rPr>
      <w:b/>
      <w:bCs/>
    </w:rPr>
  </w:style>
  <w:style w:type="character" w:customStyle="1" w:styleId="A30">
    <w:name w:val="A3"/>
    <w:uiPriority w:val="99"/>
    <w:rsid w:val="00557BF5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2018-01-12T00:25:00Z</dcterms:created>
  <dcterms:modified xsi:type="dcterms:W3CDTF">2018-01-12T05:24:00Z</dcterms:modified>
</cp:coreProperties>
</file>